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76985C" w14:textId="1996E1D0" w:rsidR="00583359" w:rsidRDefault="00583359">
      <w:pPr>
        <w:pStyle w:val="normal1"/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52D49B73" w14:textId="411B32BF" w:rsidR="005513B2" w:rsidRPr="001A671A" w:rsidRDefault="00000000">
      <w:pPr>
        <w:pStyle w:val="normal1"/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1A671A">
        <w:rPr>
          <w:rFonts w:ascii="Verdana" w:eastAsia="Arial" w:hAnsi="Verdana" w:cs="Arial"/>
          <w:b/>
          <w:u w:val="single"/>
        </w:rPr>
        <w:t>ESTUDO TÉCNICO PRELIMINAR</w:t>
      </w:r>
    </w:p>
    <w:p w14:paraId="415C6FC9" w14:textId="77777777" w:rsidR="005513B2" w:rsidRPr="001A671A" w:rsidRDefault="005513B2">
      <w:pPr>
        <w:pStyle w:val="normal1"/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23936CF" w14:textId="77777777" w:rsidR="005513B2" w:rsidRPr="001A671A" w:rsidRDefault="00000000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1. INFORMAÇÕES BÁSICAS</w:t>
      </w:r>
    </w:p>
    <w:p w14:paraId="37F84CEF" w14:textId="1CCF84F5" w:rsidR="005513B2" w:rsidRPr="001A671A" w:rsidRDefault="00000000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  <w:r w:rsidRPr="001A671A">
        <w:rPr>
          <w:rFonts w:ascii="Verdana" w:eastAsia="Arial" w:hAnsi="Verdana" w:cs="Arial"/>
          <w:b/>
          <w:color w:val="000000"/>
        </w:rPr>
        <w:t xml:space="preserve">1.1. Processo Administrativo nº </w:t>
      </w:r>
      <w:r w:rsidR="001A671A" w:rsidRPr="001A671A">
        <w:rPr>
          <w:rFonts w:ascii="Verdana" w:eastAsia="Arial" w:hAnsi="Verdana" w:cs="Arial"/>
          <w:b/>
          <w:color w:val="000000"/>
        </w:rPr>
        <w:t>002258</w:t>
      </w:r>
      <w:r w:rsidRPr="001A671A">
        <w:rPr>
          <w:rFonts w:ascii="Verdana" w:eastAsia="Arial" w:hAnsi="Verdana" w:cs="Arial"/>
          <w:b/>
          <w:color w:val="000000"/>
        </w:rPr>
        <w:t xml:space="preserve">/2025. </w:t>
      </w:r>
    </w:p>
    <w:p w14:paraId="4BAC4D55" w14:textId="77777777" w:rsidR="005513B2" w:rsidRPr="001A671A" w:rsidRDefault="005513B2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</w:p>
    <w:p w14:paraId="2C1F8DEC" w14:textId="77777777" w:rsidR="005513B2" w:rsidRPr="001A671A" w:rsidRDefault="00000000">
      <w:pPr>
        <w:pStyle w:val="normal1"/>
        <w:ind w:right="143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Aquisição de Materiais de construção para realização de manutenção da Mitra Diocesana São Gabriel da Palha, onde estava localizada a EMEFTI Bem Viver, Praça São Gabriel, nº 62, Centro de São Gabriel da Palha - ES</w:t>
      </w:r>
      <w:r w:rsidRPr="001A671A">
        <w:rPr>
          <w:rFonts w:ascii="Verdana" w:eastAsia="Arial" w:hAnsi="Verdana" w:cs="Arial"/>
        </w:rPr>
        <w:t>.</w:t>
      </w:r>
    </w:p>
    <w:p w14:paraId="51945A9E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43654EF7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2. LOCAL DE ENTREGA</w:t>
      </w:r>
    </w:p>
    <w:p w14:paraId="20934554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2.1</w:t>
      </w:r>
      <w:r w:rsidRPr="001A671A">
        <w:rPr>
          <w:rFonts w:ascii="Verdana" w:eastAsia="Arial" w:hAnsi="Verdana" w:cs="Arial"/>
        </w:rPr>
        <w:t xml:space="preserve"> Os materiais deverão ser entregues diretamente na Secretaria Municipal de Educação, com localização na Praça Vicente Glazar, nº 159, Bairro Glória das 12h às 17h de segunda a quinta-feira, e de 07h às 12h na sexta-feira, observando os dias de funcionamento, juntamente com a Nota Fiscal, pelo prazo de até </w:t>
      </w:r>
      <w:r w:rsidRPr="001A671A">
        <w:rPr>
          <w:rFonts w:ascii="Verdana" w:eastAsia="Arial" w:hAnsi="Verdana" w:cs="Arial"/>
          <w:b/>
        </w:rPr>
        <w:t>10 (dez) dias corridos</w:t>
      </w:r>
      <w:r w:rsidRPr="001A671A">
        <w:rPr>
          <w:rFonts w:ascii="Verdana" w:eastAsia="Arial" w:hAnsi="Verdana" w:cs="Arial"/>
        </w:rPr>
        <w:t xml:space="preserve"> a contar do recebimento da Autorização de Fornecimento, emitida pelo Departamento Municipal de Compras e Contratos.</w:t>
      </w:r>
    </w:p>
    <w:p w14:paraId="4CD77B0F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2.2</w:t>
      </w:r>
      <w:r w:rsidRPr="001A671A">
        <w:rPr>
          <w:rFonts w:ascii="Verdana" w:eastAsia="Arial" w:hAnsi="Verdana" w:cs="Arial"/>
        </w:rPr>
        <w:t xml:space="preserve"> A entrega deverá ocorrer sem qualquer ônus adicional, bem como a descarga e todas as demais despesas provenientes da mesma;</w:t>
      </w:r>
    </w:p>
    <w:p w14:paraId="0198DC99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2.3</w:t>
      </w:r>
      <w:r w:rsidRPr="001A671A">
        <w:rPr>
          <w:rFonts w:ascii="Verdana" w:eastAsia="Arial" w:hAnsi="Verdana" w:cs="Arial"/>
        </w:rPr>
        <w:t xml:space="preserve"> A Empresa vencedora garantirá a qualidade dos materiais obrigando-se a repor aquele que apresentar defeito ou for entregue em desacordo com o edital; </w:t>
      </w:r>
    </w:p>
    <w:p w14:paraId="60538D81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2.4 </w:t>
      </w:r>
      <w:r w:rsidRPr="001A671A">
        <w:rPr>
          <w:rFonts w:ascii="Verdana" w:eastAsia="Arial" w:hAnsi="Verdana" w:cs="Arial"/>
        </w:rPr>
        <w:t>O recebimento provisório dos produtos não implica em aceitação dos mesmos;</w:t>
      </w:r>
    </w:p>
    <w:p w14:paraId="0068895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2.5 </w:t>
      </w:r>
      <w:r w:rsidRPr="001A671A">
        <w:rPr>
          <w:rFonts w:ascii="Verdana" w:eastAsia="Arial" w:hAnsi="Verdana" w:cs="Arial"/>
        </w:rPr>
        <w:t>Os produtos que não estiverem de acordo com as especificações exigidas, apresentem vício de qualidade ou impropriedade para o uso, serão recusadas e devolvidas parcial ou totalmente, conforme caso, ficando a CONTRATADA, obrigada a substituí-los no prazo de 5 (cinco) dias úteis, contadas do recebimento da notificação escrita, sob pena de incorrer em atraso quanto ao prazo de execução;</w:t>
      </w:r>
    </w:p>
    <w:p w14:paraId="4569E776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2.6</w:t>
      </w:r>
      <w:r w:rsidRPr="001A671A">
        <w:rPr>
          <w:rFonts w:ascii="Verdana" w:eastAsia="Arial" w:hAnsi="Verdana" w:cs="Arial"/>
        </w:rPr>
        <w:t xml:space="preserve"> Havendo erro na Nota Fiscal ou outra circunstância impeditiva, o recebimento definitivo será suspenso, até que a empresa tome as medidas saneadoras necessárias.</w:t>
      </w:r>
    </w:p>
    <w:p w14:paraId="0AE16254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0385E4D2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3. CONTATO</w:t>
      </w:r>
    </w:p>
    <w:p w14:paraId="42A7F786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Tel: </w:t>
      </w:r>
      <w:r w:rsidRPr="001A671A">
        <w:rPr>
          <w:rFonts w:ascii="Verdana" w:eastAsia="Arial" w:hAnsi="Verdana" w:cs="Arial"/>
        </w:rPr>
        <w:t xml:space="preserve">27 995744758 </w:t>
      </w:r>
    </w:p>
    <w:p w14:paraId="40CFA21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Email: </w:t>
      </w:r>
      <w:r w:rsidRPr="001A671A">
        <w:rPr>
          <w:rFonts w:ascii="Verdana" w:eastAsia="Arial" w:hAnsi="Verdana" w:cs="Arial"/>
        </w:rPr>
        <w:t>financeirosemecsgp@gmail.com</w:t>
      </w:r>
    </w:p>
    <w:p w14:paraId="788A91C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Responsável: </w:t>
      </w:r>
      <w:r w:rsidRPr="001A671A">
        <w:rPr>
          <w:rFonts w:ascii="Verdana" w:eastAsia="Arial" w:hAnsi="Verdana" w:cs="Arial"/>
        </w:rPr>
        <w:t>Secretaria Municipal de Educação</w:t>
      </w:r>
    </w:p>
    <w:p w14:paraId="7707E41F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04C76F47" w14:textId="77777777" w:rsidR="005513B2" w:rsidRPr="001A671A" w:rsidRDefault="00000000">
      <w:pPr>
        <w:pStyle w:val="normal1"/>
        <w:shd w:val="clear" w:color="auto" w:fill="FFFFFF"/>
        <w:jc w:val="both"/>
        <w:rPr>
          <w:rFonts w:ascii="Verdana" w:eastAsia="Arial" w:hAnsi="Verdana" w:cs="Arial"/>
          <w:b/>
          <w:color w:val="000000"/>
        </w:rPr>
      </w:pPr>
      <w:r w:rsidRPr="001A671A">
        <w:rPr>
          <w:rFonts w:ascii="Verdana" w:eastAsia="Arial" w:hAnsi="Verdana" w:cs="Arial"/>
          <w:b/>
          <w:color w:val="000000"/>
        </w:rPr>
        <w:t>4. PREVISÃO NO PLANO DE CONTRATAÇÕES ANUAL</w:t>
      </w:r>
    </w:p>
    <w:p w14:paraId="7204AD90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4.1. </w:t>
      </w:r>
      <w:r w:rsidRPr="001A671A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3883650C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23C86164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5. DESCRIÇÃO DA NECESSIDADE</w:t>
      </w:r>
    </w:p>
    <w:p w14:paraId="594CFF9C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color w:val="000000"/>
        </w:rPr>
      </w:pPr>
      <w:r w:rsidRPr="001A671A">
        <w:rPr>
          <w:rFonts w:ascii="Verdana" w:eastAsia="Arial" w:hAnsi="Verdana" w:cs="Arial"/>
          <w:b/>
          <w:color w:val="000000"/>
        </w:rPr>
        <w:t xml:space="preserve">5.1. </w:t>
      </w:r>
      <w:r w:rsidRPr="001A671A">
        <w:rPr>
          <w:rFonts w:ascii="Verdana" w:eastAsia="Arial" w:hAnsi="Verdana" w:cs="Arial"/>
          <w:color w:val="000000"/>
        </w:rPr>
        <w:t xml:space="preserve">Aquisição </w:t>
      </w:r>
      <w:r w:rsidRPr="001A671A">
        <w:rPr>
          <w:rFonts w:ascii="Verdana" w:eastAsia="Arial" w:hAnsi="Verdana" w:cs="Arial"/>
          <w:b/>
          <w:color w:val="000000"/>
        </w:rPr>
        <w:t>por meio de dispensa de licitação</w:t>
      </w:r>
      <w:r w:rsidRPr="001A671A">
        <w:rPr>
          <w:rFonts w:ascii="Verdana" w:eastAsia="Arial" w:hAnsi="Verdana" w:cs="Arial"/>
          <w:color w:val="000000"/>
        </w:rPr>
        <w:t>;</w:t>
      </w:r>
    </w:p>
    <w:p w14:paraId="79F6EC0B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5.2.</w:t>
      </w:r>
      <w:r w:rsidRPr="001A671A">
        <w:rPr>
          <w:rFonts w:ascii="Verdana" w:eastAsia="Arial" w:hAnsi="Verdana" w:cs="Arial"/>
        </w:rPr>
        <w:t xml:space="preserve"> CONSIDERANDO que o local estava alugado para localizarmos a EMEFTI Bem Viver enquanto a sede da mesma passava por reforma;</w:t>
      </w:r>
    </w:p>
    <w:p w14:paraId="10CA632D" w14:textId="77777777" w:rsidR="005513B2" w:rsidRPr="001A671A" w:rsidRDefault="00000000">
      <w:pPr>
        <w:pStyle w:val="normal1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5.3.</w:t>
      </w:r>
      <w:r w:rsidRPr="001A671A">
        <w:rPr>
          <w:rFonts w:ascii="Verdana" w:eastAsia="Arial" w:hAnsi="Verdana" w:cs="Arial"/>
        </w:rPr>
        <w:t xml:space="preserve"> CONSIDERANDO que são necessários os materiais para realizarmos manutenção nas dependências que foram utilizadas pela Prefeitura Municipal de São Gabriel da Palha.</w:t>
      </w:r>
    </w:p>
    <w:p w14:paraId="3F4B6E85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4BDBAE7F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6. ÁREA REQUISITANTE</w:t>
      </w:r>
    </w:p>
    <w:p w14:paraId="45C2113B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Secretaria Municipal de Educação.</w:t>
      </w:r>
    </w:p>
    <w:p w14:paraId="411BEF22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67B1B800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7. DESCRIÇÃO DOS REQUISITOS DA CONTRATAÇÃO</w:t>
      </w:r>
    </w:p>
    <w:p w14:paraId="27ECD13C" w14:textId="77777777" w:rsidR="005513B2" w:rsidRPr="001A671A" w:rsidRDefault="00000000">
      <w:pPr>
        <w:pStyle w:val="normal1"/>
        <w:ind w:right="143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7.1. </w:t>
      </w:r>
      <w:r w:rsidRPr="001A671A">
        <w:rPr>
          <w:rFonts w:ascii="Verdana" w:eastAsia="Arial" w:hAnsi="Verdana" w:cs="Arial"/>
        </w:rPr>
        <w:t>O objeto do presente Estudo Técnico é a aquisição de Materiais de construção para realização de manutenção da Mitra Diocesana São Gabriel da Palha, onde estava localizada a EMEFTI Bem Viver.</w:t>
      </w:r>
    </w:p>
    <w:p w14:paraId="4323C097" w14:textId="77777777" w:rsidR="005513B2" w:rsidRPr="001A671A" w:rsidRDefault="00000000">
      <w:pPr>
        <w:pStyle w:val="normal1"/>
        <w:ind w:right="143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7.2.</w:t>
      </w:r>
      <w:r w:rsidRPr="001A671A">
        <w:rPr>
          <w:rFonts w:ascii="Verdana" w:eastAsia="Arial" w:hAnsi="Verdana" w:cs="Arial"/>
        </w:rPr>
        <w:t xml:space="preserve"> Nos preços apresentados deverão estar incluídas todas as despesas e insumos necessários às embalagens e para as entregas.</w:t>
      </w:r>
    </w:p>
    <w:p w14:paraId="4DA039DF" w14:textId="2E996ECE" w:rsidR="005513B2" w:rsidRDefault="005513B2">
      <w:pPr>
        <w:pStyle w:val="normal1"/>
        <w:jc w:val="both"/>
        <w:rPr>
          <w:rFonts w:ascii="Verdana" w:eastAsia="Arial" w:hAnsi="Verdana" w:cs="Arial"/>
        </w:rPr>
      </w:pPr>
    </w:p>
    <w:p w14:paraId="4F3CAC5A" w14:textId="65ACD887" w:rsidR="001A671A" w:rsidRDefault="001A671A">
      <w:pPr>
        <w:pStyle w:val="normal1"/>
        <w:jc w:val="both"/>
        <w:rPr>
          <w:rFonts w:ascii="Verdana" w:eastAsia="Arial" w:hAnsi="Verdana" w:cs="Arial"/>
        </w:rPr>
      </w:pPr>
    </w:p>
    <w:p w14:paraId="32FB9919" w14:textId="77777777" w:rsidR="001A671A" w:rsidRPr="001A671A" w:rsidRDefault="001A671A">
      <w:pPr>
        <w:pStyle w:val="normal1"/>
        <w:jc w:val="both"/>
        <w:rPr>
          <w:rFonts w:ascii="Verdana" w:eastAsia="Arial" w:hAnsi="Verdana" w:cs="Arial"/>
        </w:rPr>
      </w:pPr>
    </w:p>
    <w:p w14:paraId="1BBF7FD6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 xml:space="preserve">8.  PAGAMENTOS </w:t>
      </w:r>
    </w:p>
    <w:p w14:paraId="1C97FED9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8.1.</w:t>
      </w:r>
      <w:r w:rsidRPr="001A671A">
        <w:rPr>
          <w:rFonts w:ascii="Verdana" w:eastAsia="Arial" w:hAnsi="Verdana" w:cs="Arial"/>
        </w:rPr>
        <w:t xml:space="preserve"> O pagamento será efetuado mediante o fornecimento à Administração Pública Municipal de Nota Fiscal Eletrônica, bem como os documentos de regularidade fiscal, no prazo de 30 (trinta) dias corridos;</w:t>
      </w:r>
    </w:p>
    <w:p w14:paraId="0E1896F6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8.2.</w:t>
      </w:r>
      <w:r w:rsidRPr="001A671A">
        <w:rPr>
          <w:rFonts w:ascii="Verdana" w:eastAsia="Arial" w:hAnsi="Verdana" w:cs="Arial"/>
        </w:rPr>
        <w:t xml:space="preserve"> - Ocorrendo erros na apresentação dos documentos fiscais, ou outra circunstância impeditiva, os mesmos serão devolvidos à empresa contratada para correção, ficando estabelecido que o prazo para pagamento será contado a partir da data de apresentação do novo documento fiscal, devidamente corrigido;</w:t>
      </w:r>
    </w:p>
    <w:p w14:paraId="606423D2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8.3.</w:t>
      </w:r>
      <w:r w:rsidRPr="001A671A">
        <w:rPr>
          <w:rFonts w:ascii="Verdana" w:eastAsia="Arial" w:hAnsi="Verdana" w:cs="Arial"/>
        </w:rPr>
        <w:t xml:space="preserve"> - No texto da Nota Fiscal Eletrônica deverão constar, obrigatoriamente, a especificação dos itens que são objeto da contratação;</w:t>
      </w:r>
    </w:p>
    <w:p w14:paraId="7CBF21ED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color w:val="0000FF"/>
        </w:rPr>
      </w:pPr>
    </w:p>
    <w:p w14:paraId="4B857DD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9. LEVANTAMENTO DE MERCADO</w:t>
      </w:r>
    </w:p>
    <w:p w14:paraId="5B39FEAB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9.1. </w:t>
      </w:r>
      <w:r w:rsidRPr="001A671A">
        <w:rPr>
          <w:rFonts w:ascii="Verdana" w:eastAsia="Arial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AEBC43B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9.2.</w:t>
      </w:r>
      <w:r w:rsidRPr="001A671A">
        <w:rPr>
          <w:rFonts w:ascii="Verdana" w:eastAsia="Arial" w:hAnsi="Verdana" w:cs="Arial"/>
        </w:rPr>
        <w:t xml:space="preserve"> A estimativa de preço de orçamento foi realizada por esta Secretaria via internet.</w:t>
      </w:r>
    </w:p>
    <w:p w14:paraId="21D3EAAB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59DE76C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10. DESCRIÇÃO DA SOLUÇÃO COMO UM TODO</w:t>
      </w:r>
    </w:p>
    <w:p w14:paraId="468006F6" w14:textId="77777777" w:rsidR="005513B2" w:rsidRPr="001A671A" w:rsidRDefault="00000000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  <w:color w:val="000000"/>
        </w:rPr>
      </w:pPr>
      <w:r w:rsidRPr="001A671A">
        <w:rPr>
          <w:rFonts w:ascii="Verdana" w:eastAsia="Arial" w:hAnsi="Verdana" w:cs="Arial"/>
          <w:b/>
          <w:color w:val="000000"/>
        </w:rPr>
        <w:t>10.1</w:t>
      </w:r>
      <w:r w:rsidRPr="001A671A">
        <w:rPr>
          <w:rFonts w:ascii="Verdana" w:eastAsia="Arial" w:hAnsi="Verdana" w:cs="Arial"/>
          <w:color w:val="000000"/>
        </w:rPr>
        <w:t xml:space="preserve"> A solução a ser adotada consiste na aquisição </w:t>
      </w:r>
      <w:r w:rsidRPr="001A671A">
        <w:rPr>
          <w:rFonts w:ascii="Verdana" w:eastAsia="Arial" w:hAnsi="Verdana" w:cs="Arial"/>
        </w:rPr>
        <w:t>de materiais de construção para realização de manutenção da Mitra Diocesana São Gabriel da Palha, onde estava localizada a EMEFTI Bem Viver alugada provisoriamente.</w:t>
      </w:r>
    </w:p>
    <w:p w14:paraId="3897F491" w14:textId="77777777" w:rsidR="005513B2" w:rsidRPr="001A671A" w:rsidRDefault="005513B2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  <w:color w:val="000000"/>
        </w:rPr>
      </w:pPr>
    </w:p>
    <w:p w14:paraId="388E396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11. DA QUANTIDADE DE MATERIAIS E DA ESTIMATIVA DO VALOR DA AQUISIÇÃO</w:t>
      </w:r>
    </w:p>
    <w:p w14:paraId="433D7013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 xml:space="preserve">11.1. </w:t>
      </w:r>
      <w:r w:rsidRPr="001A671A">
        <w:rPr>
          <w:rFonts w:ascii="Verdana" w:eastAsia="Arial" w:hAnsi="Verdana" w:cs="Arial"/>
        </w:rPr>
        <w:t>A relação de itens necessários para contemplar a solução, bem como a quantidade e a estimativa de valor de mercado são apresentados na tabela a seguir:</w:t>
      </w:r>
    </w:p>
    <w:p w14:paraId="27015734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797B389C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12.2</w:t>
      </w:r>
      <w:r w:rsidRPr="001A671A">
        <w:rPr>
          <w:rFonts w:ascii="Verdana" w:eastAsia="Arial" w:hAnsi="Verdana" w:cs="Arial"/>
        </w:rPr>
        <w:t xml:space="preserve"> </w:t>
      </w:r>
      <w:r w:rsidRPr="001A671A">
        <w:rPr>
          <w:rFonts w:ascii="Verdana" w:eastAsia="Arial" w:hAnsi="Verdana" w:cs="Arial"/>
          <w:b/>
        </w:rPr>
        <w:t>PLANILHA ESTIMATIVA DA CONTRATAÇÃO:</w:t>
      </w:r>
    </w:p>
    <w:tbl>
      <w:tblPr>
        <w:tblW w:w="9255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809"/>
        <w:gridCol w:w="4971"/>
        <w:gridCol w:w="999"/>
        <w:gridCol w:w="1185"/>
        <w:gridCol w:w="1291"/>
      </w:tblGrid>
      <w:tr w:rsidR="005513B2" w:rsidRPr="001A671A" w14:paraId="03458DFD" w14:textId="77777777" w:rsidTr="001A671A">
        <w:trPr>
          <w:trHeight w:val="315"/>
          <w:tblHeader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37A6E5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>Item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0A5A28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>Gêneros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31AEDD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>QTDE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0E115A" w14:textId="77777777" w:rsidR="005513B2" w:rsidRPr="001A671A" w:rsidRDefault="00000000">
            <w:pPr>
              <w:pStyle w:val="normal1"/>
              <w:ind w:left="110" w:hanging="110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>Valor R$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BC84F5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>Total R$</w:t>
            </w:r>
          </w:p>
        </w:tc>
      </w:tr>
      <w:tr w:rsidR="005513B2" w:rsidRPr="001A671A" w14:paraId="3A2C426F" w14:textId="77777777" w:rsidTr="001A671A">
        <w:trPr>
          <w:trHeight w:val="320"/>
          <w:tblHeader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64D45D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01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33C922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Lixa de madeira/massa nº 150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B7E38F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943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A1C65B" w14:textId="77777777" w:rsidR="005513B2" w:rsidRPr="001A671A" w:rsidRDefault="00000000">
            <w:pPr>
              <w:pStyle w:val="normal1"/>
              <w:ind w:left="110" w:hanging="110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0,70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36FFE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660,10</w:t>
            </w:r>
          </w:p>
        </w:tc>
      </w:tr>
      <w:tr w:rsidR="005513B2" w:rsidRPr="001A671A" w14:paraId="38E544EF" w14:textId="77777777" w:rsidTr="001A671A">
        <w:trPr>
          <w:trHeight w:val="435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FD6A06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02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D94FE1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Tinta esmalte sintético fosco bege, linha premium, lata com 18 litros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DA5390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6 latões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C499A6" w14:textId="77777777" w:rsidR="005513B2" w:rsidRPr="001A671A" w:rsidRDefault="00000000">
            <w:pPr>
              <w:pStyle w:val="normal1"/>
              <w:ind w:left="110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390,00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474315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2.340,00</w:t>
            </w:r>
          </w:p>
        </w:tc>
      </w:tr>
      <w:tr w:rsidR="005513B2" w:rsidRPr="001A671A" w14:paraId="1BDD35B2" w14:textId="77777777" w:rsidTr="001A671A">
        <w:trPr>
          <w:trHeight w:val="435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926987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03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E73EAD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Tinta esmalte sintético fosco verde, linha premium, lata com 18 litros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5C5C7E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5 latões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555253" w14:textId="77777777" w:rsidR="005513B2" w:rsidRPr="001A671A" w:rsidRDefault="00000000">
            <w:pPr>
              <w:pStyle w:val="normal1"/>
              <w:ind w:left="110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390,00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43FA12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1.950,00</w:t>
            </w:r>
          </w:p>
        </w:tc>
      </w:tr>
      <w:tr w:rsidR="005513B2" w:rsidRPr="001A671A" w14:paraId="04817BED" w14:textId="77777777" w:rsidTr="001A671A">
        <w:trPr>
          <w:trHeight w:val="264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61A723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04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5A968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Aguarrás mineral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0BD65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40 litros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7E9186" w14:textId="77777777" w:rsidR="005513B2" w:rsidRPr="001A671A" w:rsidRDefault="00000000">
            <w:pPr>
              <w:pStyle w:val="normal1"/>
              <w:ind w:left="110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25,38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A1A69B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1.015,20</w:t>
            </w:r>
          </w:p>
        </w:tc>
      </w:tr>
      <w:tr w:rsidR="005513B2" w:rsidRPr="001A671A" w14:paraId="34D39667" w14:textId="77777777" w:rsidTr="001A671A">
        <w:trPr>
          <w:trHeight w:val="269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7BF10F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  <w:color w:val="000000"/>
              </w:rPr>
            </w:pPr>
            <w:r w:rsidRPr="001A671A">
              <w:rPr>
                <w:rFonts w:ascii="Verdana" w:eastAsia="Arial" w:hAnsi="Verdana" w:cs="Arial"/>
              </w:rPr>
              <w:t>05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DBD4F9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  <w:color w:val="000000"/>
              </w:rPr>
            </w:pPr>
            <w:r w:rsidRPr="001A671A">
              <w:rPr>
                <w:rFonts w:ascii="Verdana" w:eastAsia="Arial" w:hAnsi="Verdana" w:cs="Arial"/>
              </w:rPr>
              <w:t xml:space="preserve">Tinta Látex Pva branca linha premium, lata com 18 litros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860623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12 latões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A6309A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429,00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A34D27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5.148,00</w:t>
            </w:r>
          </w:p>
        </w:tc>
      </w:tr>
      <w:tr w:rsidR="005513B2" w:rsidRPr="001A671A" w14:paraId="082FF0F8" w14:textId="77777777" w:rsidTr="001A671A">
        <w:trPr>
          <w:trHeight w:val="269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3DC0F7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  <w:color w:val="000000"/>
              </w:rPr>
            </w:pPr>
            <w:r w:rsidRPr="001A671A">
              <w:rPr>
                <w:rFonts w:ascii="Verdana" w:eastAsia="Arial" w:hAnsi="Verdana" w:cs="Arial"/>
              </w:rPr>
              <w:t>06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208B83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  <w:color w:val="000000"/>
              </w:rPr>
            </w:pPr>
            <w:r w:rsidRPr="001A671A">
              <w:rPr>
                <w:rFonts w:ascii="Verdana" w:eastAsia="Arial" w:hAnsi="Verdana" w:cs="Arial"/>
              </w:rPr>
              <w:t>Bandeja de pintura para rolo 23 cm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94FAE1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10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695EDB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19,90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68DE96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199,00</w:t>
            </w:r>
          </w:p>
        </w:tc>
      </w:tr>
      <w:tr w:rsidR="005513B2" w:rsidRPr="001A671A" w14:paraId="24EEB73E" w14:textId="77777777" w:rsidTr="001A671A">
        <w:trPr>
          <w:trHeight w:val="269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3C10B8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07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5A2647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Prolongador/extensor telescópico, em chapa metálica, com 3 metros, para rolo de pintura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7B5DEA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10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CEB7F8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44,00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747665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440,00</w:t>
            </w:r>
          </w:p>
        </w:tc>
      </w:tr>
      <w:tr w:rsidR="005513B2" w:rsidRPr="001A671A" w14:paraId="430E6113" w14:textId="77777777" w:rsidTr="001A671A">
        <w:trPr>
          <w:trHeight w:val="269"/>
        </w:trPr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F881FD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08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9FB726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Rolo de lã de carneiro 25 mm x 23 cm (altura da lã x comprimento) sem cabo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4230E8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10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5AF0C1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28,00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D2BFA1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280,00</w:t>
            </w:r>
          </w:p>
        </w:tc>
      </w:tr>
      <w:tr w:rsidR="005513B2" w:rsidRPr="001A671A" w14:paraId="5ABFED2C" w14:textId="77777777" w:rsidTr="001A671A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AEEAB9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09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6F865C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 xml:space="preserve">Trincha cerdas gris 1. </w:t>
            </w:r>
            <w:proofErr w:type="gramStart"/>
            <w:r w:rsidRPr="001A671A">
              <w:rPr>
                <w:rFonts w:ascii="Verdana" w:eastAsia="Arial" w:hAnsi="Verdana" w:cs="Arial"/>
              </w:rPr>
              <w:t>½”  (</w:t>
            </w:r>
            <w:proofErr w:type="gramEnd"/>
            <w:r w:rsidRPr="001A671A">
              <w:rPr>
                <w:rFonts w:ascii="Verdana" w:eastAsia="Arial" w:hAnsi="Verdana" w:cs="Arial"/>
              </w:rPr>
              <w:t>38mm)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825861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10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55CBA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9,86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431D17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98,60</w:t>
            </w:r>
          </w:p>
        </w:tc>
      </w:tr>
      <w:tr w:rsidR="005513B2" w:rsidRPr="001A671A" w14:paraId="5AB1AB8E" w14:textId="77777777" w:rsidTr="001A671A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FA8774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10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2B3826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Estopa branca - kg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15B677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1,600 kg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05B099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19,90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54AE5A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31,84</w:t>
            </w:r>
          </w:p>
        </w:tc>
      </w:tr>
      <w:tr w:rsidR="005513B2" w:rsidRPr="001A671A" w14:paraId="75A78BA9" w14:textId="77777777" w:rsidTr="001A671A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0F3FE6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11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13482C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Rolo de lã antigota 321/19 ATLAS ou Similar 9cm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C4B64B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10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925442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15,80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B728DE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158,00</w:t>
            </w:r>
          </w:p>
        </w:tc>
      </w:tr>
      <w:tr w:rsidR="005513B2" w:rsidRPr="001A671A" w14:paraId="259280C3" w14:textId="77777777" w:rsidTr="001A671A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A5D4E2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12</w:t>
            </w:r>
          </w:p>
        </w:tc>
        <w:tc>
          <w:tcPr>
            <w:tcW w:w="4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E4B558" w14:textId="77777777" w:rsidR="005513B2" w:rsidRPr="001A671A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 xml:space="preserve">Fita crepe rolo </w:t>
            </w:r>
            <w:r w:rsidRPr="001A671A">
              <w:rPr>
                <w:rFonts w:ascii="Verdana" w:eastAsia="Arial" w:hAnsi="Verdana" w:cs="Arial"/>
                <w:i/>
              </w:rPr>
              <w:t>25 mm x 50 m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0DE99B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4 uni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C7A3DF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4,90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E65D34" w14:textId="77777777" w:rsidR="005513B2" w:rsidRPr="001A671A" w:rsidRDefault="00000000">
            <w:pPr>
              <w:pStyle w:val="normal1"/>
              <w:jc w:val="center"/>
              <w:rPr>
                <w:rFonts w:ascii="Verdana" w:eastAsia="Arial" w:hAnsi="Verdana" w:cs="Arial"/>
              </w:rPr>
            </w:pPr>
            <w:r w:rsidRPr="001A671A">
              <w:rPr>
                <w:rFonts w:ascii="Verdana" w:eastAsia="Arial" w:hAnsi="Verdana" w:cs="Arial"/>
              </w:rPr>
              <w:t>31,60</w:t>
            </w:r>
          </w:p>
        </w:tc>
      </w:tr>
      <w:tr w:rsidR="005513B2" w:rsidRPr="001A671A" w14:paraId="729C0BC1" w14:textId="77777777">
        <w:trPr>
          <w:trHeight w:val="259"/>
        </w:trPr>
        <w:tc>
          <w:tcPr>
            <w:tcW w:w="7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628FC3" w14:textId="77777777" w:rsidR="005513B2" w:rsidRPr="001A671A" w:rsidRDefault="00000000">
            <w:pPr>
              <w:pStyle w:val="normal1"/>
              <w:jc w:val="right"/>
              <w:rPr>
                <w:rFonts w:ascii="Verdana" w:eastAsia="Arial" w:hAnsi="Verdana" w:cs="Arial"/>
                <w:b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>TOTAL: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31D3ED" w14:textId="77777777" w:rsidR="005513B2" w:rsidRPr="001A671A" w:rsidRDefault="00000000">
            <w:pPr>
              <w:pStyle w:val="normal1"/>
              <w:rPr>
                <w:rFonts w:ascii="Verdana" w:eastAsia="Arial" w:hAnsi="Verdana" w:cs="Arial"/>
                <w:b/>
                <w:color w:val="000000"/>
              </w:rPr>
            </w:pPr>
            <w:r w:rsidRPr="001A671A">
              <w:rPr>
                <w:rFonts w:ascii="Verdana" w:eastAsia="Arial" w:hAnsi="Verdana" w:cs="Arial"/>
                <w:b/>
                <w:color w:val="000000"/>
              </w:rPr>
              <w:t xml:space="preserve">R$ </w:t>
            </w:r>
            <w:r w:rsidRPr="001A671A">
              <w:rPr>
                <w:rFonts w:ascii="Verdana" w:eastAsia="Arial" w:hAnsi="Verdana" w:cs="Arial"/>
                <w:b/>
              </w:rPr>
              <w:t>12.352,34</w:t>
            </w:r>
          </w:p>
        </w:tc>
      </w:tr>
    </w:tbl>
    <w:p w14:paraId="677BDF7A" w14:textId="792D16B1" w:rsidR="005513B2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51CC707F" w14:textId="2B049D11" w:rsidR="001A671A" w:rsidRDefault="001A671A">
      <w:pPr>
        <w:pStyle w:val="normal1"/>
        <w:jc w:val="both"/>
        <w:rPr>
          <w:rFonts w:ascii="Verdana" w:eastAsia="Arial" w:hAnsi="Verdana" w:cs="Arial"/>
          <w:b/>
        </w:rPr>
      </w:pPr>
    </w:p>
    <w:p w14:paraId="6B0A625A" w14:textId="77777777" w:rsidR="001A671A" w:rsidRPr="001A671A" w:rsidRDefault="001A671A">
      <w:pPr>
        <w:pStyle w:val="normal1"/>
        <w:jc w:val="both"/>
        <w:rPr>
          <w:rFonts w:ascii="Verdana" w:eastAsia="Arial" w:hAnsi="Verdana" w:cs="Arial"/>
          <w:b/>
        </w:rPr>
      </w:pPr>
    </w:p>
    <w:p w14:paraId="1639289C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  <w:color w:val="0000FF"/>
        </w:rPr>
      </w:pPr>
      <w:r w:rsidRPr="001A671A">
        <w:rPr>
          <w:rFonts w:ascii="Verdana" w:eastAsia="Arial" w:hAnsi="Verdana" w:cs="Arial"/>
          <w:b/>
        </w:rPr>
        <w:t>13. JUSTIFICATIVA PARA O PARCELAMENTO OU NÃO DA SOLUÇÃO</w:t>
      </w:r>
    </w:p>
    <w:p w14:paraId="29D7A19E" w14:textId="77777777" w:rsidR="005513B2" w:rsidRPr="001A671A" w:rsidRDefault="00000000">
      <w:pPr>
        <w:pStyle w:val="normal1"/>
        <w:ind w:right="-425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13.1.</w:t>
      </w:r>
      <w:r w:rsidRPr="001A671A">
        <w:rPr>
          <w:rFonts w:ascii="Verdana" w:eastAsia="Arial" w:hAnsi="Verdana" w:cs="Arial"/>
        </w:rPr>
        <w:t xml:space="preserve"> O objeto da contratação será composto por 57 itens, de preço total orçado pela servidora da Secretaria Municipal de Educação no valor total aproximado de </w:t>
      </w:r>
      <w:r w:rsidRPr="001A671A">
        <w:rPr>
          <w:rFonts w:ascii="Verdana" w:eastAsia="Arial" w:hAnsi="Verdana" w:cs="Arial"/>
          <w:b/>
        </w:rPr>
        <w:t>R$12.352,34</w:t>
      </w:r>
      <w:r w:rsidRPr="001A671A">
        <w:rPr>
          <w:rFonts w:ascii="Verdana" w:eastAsia="Arial" w:hAnsi="Verdana" w:cs="Arial"/>
          <w:b/>
          <w:color w:val="FF0000"/>
        </w:rPr>
        <w:t xml:space="preserve"> </w:t>
      </w:r>
      <w:r w:rsidRPr="001A671A">
        <w:rPr>
          <w:rFonts w:ascii="Verdana" w:eastAsia="Arial" w:hAnsi="Verdana" w:cs="Arial"/>
          <w:b/>
          <w:color w:val="000000"/>
        </w:rPr>
        <w:t>(</w:t>
      </w:r>
      <w:r w:rsidRPr="001A671A">
        <w:rPr>
          <w:rFonts w:ascii="Verdana" w:eastAsia="Arial" w:hAnsi="Verdana" w:cs="Arial"/>
          <w:b/>
        </w:rPr>
        <w:t>doze</w:t>
      </w:r>
      <w:r w:rsidRPr="001A671A">
        <w:rPr>
          <w:rFonts w:ascii="Verdana" w:eastAsia="Arial" w:hAnsi="Verdana" w:cs="Arial"/>
          <w:b/>
          <w:color w:val="000000"/>
        </w:rPr>
        <w:t xml:space="preserve"> mil, </w:t>
      </w:r>
      <w:r w:rsidRPr="001A671A">
        <w:rPr>
          <w:rFonts w:ascii="Verdana" w:eastAsia="Arial" w:hAnsi="Verdana" w:cs="Arial"/>
          <w:b/>
        </w:rPr>
        <w:t>trezentos e cinquenta dois reais</w:t>
      </w:r>
      <w:r w:rsidRPr="001A671A">
        <w:rPr>
          <w:rFonts w:ascii="Verdana" w:eastAsia="Arial" w:hAnsi="Verdana" w:cs="Arial"/>
          <w:b/>
          <w:color w:val="000000"/>
        </w:rPr>
        <w:t xml:space="preserve"> e </w:t>
      </w:r>
      <w:r w:rsidRPr="001A671A">
        <w:rPr>
          <w:rFonts w:ascii="Verdana" w:eastAsia="Arial" w:hAnsi="Verdana" w:cs="Arial"/>
          <w:b/>
        </w:rPr>
        <w:t>trinta e quatro</w:t>
      </w:r>
      <w:r w:rsidRPr="001A671A">
        <w:rPr>
          <w:rFonts w:ascii="Verdana" w:eastAsia="Arial" w:hAnsi="Verdana" w:cs="Arial"/>
          <w:b/>
          <w:color w:val="000000"/>
        </w:rPr>
        <w:t xml:space="preserve"> centavos)</w:t>
      </w:r>
      <w:r w:rsidRPr="001A671A">
        <w:rPr>
          <w:rFonts w:ascii="Verdana" w:eastAsia="Arial" w:hAnsi="Verdana" w:cs="Arial"/>
          <w:color w:val="000000"/>
        </w:rPr>
        <w:t>.</w:t>
      </w:r>
      <w:r w:rsidRPr="001A671A">
        <w:rPr>
          <w:rFonts w:ascii="Verdana" w:eastAsia="Arial" w:hAnsi="Verdana" w:cs="Arial"/>
        </w:rPr>
        <w:t xml:space="preserve"> Compete à administração buscar o menor dispêndio possível de recursos, assegurando a qualidade da aquisição do produto,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50600609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0ED466BB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14. RESULTADOS PRETENDIDOS COM A CONTRATAÇÃO</w:t>
      </w:r>
    </w:p>
    <w:p w14:paraId="0575D726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14.1</w:t>
      </w:r>
      <w:r w:rsidRPr="001A671A">
        <w:rPr>
          <w:rFonts w:ascii="Verdana" w:eastAsia="Arial" w:hAnsi="Verdana" w:cs="Arial"/>
        </w:rPr>
        <w:t xml:space="preserve"> Com a eventual aquisição, buscamos suprir a necessidade de manutenção Mitra Diocesana vez que utilizamos os espaços para locação da EMEFTI Bem Viver.</w:t>
      </w:r>
    </w:p>
    <w:p w14:paraId="14CB7DA9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5DA0805A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15. POSSÍVEIS IMPACTOS AMBIENTAIS</w:t>
      </w:r>
    </w:p>
    <w:p w14:paraId="7168F33B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Não haverá danos ao meio ambiente</w:t>
      </w:r>
      <w:r w:rsidRPr="001A671A">
        <w:rPr>
          <w:rFonts w:ascii="Verdana" w:eastAsia="Arial" w:hAnsi="Verdana" w:cs="Arial"/>
          <w:b/>
        </w:rPr>
        <w:t>.</w:t>
      </w:r>
      <w:r w:rsidRPr="001A671A">
        <w:rPr>
          <w:rFonts w:ascii="Verdana" w:eastAsia="Arial" w:hAnsi="Verdana" w:cs="Arial"/>
        </w:rPr>
        <w:t xml:space="preserve"> </w:t>
      </w:r>
    </w:p>
    <w:p w14:paraId="624805E8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00178FA5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22EE51CF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16. DECLARAÇÕES DE VIABILIDADE</w:t>
      </w:r>
    </w:p>
    <w:p w14:paraId="2BC533C4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 xml:space="preserve">A equipe de planejamento deste ETP e de acordo com a autoridade deste requerente, declara viável esta contratação. </w:t>
      </w:r>
    </w:p>
    <w:p w14:paraId="475FA4D8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3B43C69D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17. JUSTIFICATIVAS DA VIABILIDADE</w:t>
      </w:r>
    </w:p>
    <w:p w14:paraId="32274E33" w14:textId="77777777" w:rsidR="005513B2" w:rsidRPr="001A671A" w:rsidRDefault="00000000">
      <w:pPr>
        <w:pStyle w:val="normal1"/>
        <w:ind w:right="143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Considerando que a solicitação se constitui de aquisição de materiais</w:t>
      </w:r>
      <w:r w:rsidRPr="001A671A">
        <w:rPr>
          <w:rFonts w:ascii="Verdana" w:eastAsia="Arial" w:hAnsi="Verdana" w:cs="Arial"/>
          <w:b/>
        </w:rPr>
        <w:t xml:space="preserve"> por meio de Dispensa de Licitação, se de acordo com limite previsto em Lei,</w:t>
      </w:r>
      <w:r w:rsidRPr="001A671A">
        <w:rPr>
          <w:rFonts w:ascii="Verdana" w:eastAsia="Arial" w:hAnsi="Verdana" w:cs="Arial"/>
        </w:rPr>
        <w:t xml:space="preserve"> para atender as necessidades da Secretaria Municipal de Educação.</w:t>
      </w:r>
    </w:p>
    <w:p w14:paraId="28EFDA36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highlight w:val="yellow"/>
        </w:rPr>
      </w:pPr>
    </w:p>
    <w:p w14:paraId="149321BC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</w:rPr>
      </w:pPr>
    </w:p>
    <w:p w14:paraId="6B81F426" w14:textId="77777777" w:rsidR="005513B2" w:rsidRPr="001A671A" w:rsidRDefault="00000000">
      <w:pPr>
        <w:pStyle w:val="normal1"/>
        <w:jc w:val="right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 xml:space="preserve">São Gabriel da Palha, 02 de abril de 2025. </w:t>
      </w:r>
    </w:p>
    <w:p w14:paraId="73804140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1A542060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18. RESPONSÁVEIS</w:t>
      </w:r>
    </w:p>
    <w:p w14:paraId="286ABA8C" w14:textId="77777777" w:rsidR="005513B2" w:rsidRPr="001A671A" w:rsidRDefault="00000000">
      <w:pPr>
        <w:pStyle w:val="normal1"/>
        <w:jc w:val="both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18.1. Elaborado por:</w:t>
      </w:r>
    </w:p>
    <w:p w14:paraId="21836521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48CB556A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3B98A6B7" w14:textId="77777777" w:rsidR="005513B2" w:rsidRPr="001A671A" w:rsidRDefault="005513B2">
      <w:pPr>
        <w:pStyle w:val="normal1"/>
        <w:jc w:val="both"/>
        <w:rPr>
          <w:rFonts w:ascii="Verdana" w:eastAsia="Arial" w:hAnsi="Verdana" w:cs="Arial"/>
          <w:b/>
        </w:rPr>
      </w:pPr>
    </w:p>
    <w:p w14:paraId="6A4080D6" w14:textId="77777777" w:rsidR="005513B2" w:rsidRPr="001A671A" w:rsidRDefault="00000000">
      <w:pPr>
        <w:pStyle w:val="normal1"/>
        <w:jc w:val="center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  <w:b/>
        </w:rPr>
        <w:t>Ariele Scalfoni Rigo</w:t>
      </w:r>
    </w:p>
    <w:p w14:paraId="479B8116" w14:textId="77777777" w:rsidR="005513B2" w:rsidRPr="001A671A" w:rsidRDefault="00000000">
      <w:pPr>
        <w:pStyle w:val="normal1"/>
        <w:jc w:val="center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Assistente Administrativo</w:t>
      </w:r>
    </w:p>
    <w:p w14:paraId="33B3FFAF" w14:textId="77777777" w:rsidR="005513B2" w:rsidRPr="001A671A" w:rsidRDefault="00000000">
      <w:pPr>
        <w:pStyle w:val="normal1"/>
        <w:jc w:val="center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Matrícula nº 2966</w:t>
      </w:r>
    </w:p>
    <w:p w14:paraId="1B64BC7C" w14:textId="77777777" w:rsidR="005513B2" w:rsidRPr="001A671A" w:rsidRDefault="005513B2">
      <w:pPr>
        <w:pStyle w:val="normal1"/>
        <w:rPr>
          <w:rFonts w:ascii="Verdana" w:eastAsia="Arial" w:hAnsi="Verdana" w:cs="Arial"/>
        </w:rPr>
      </w:pPr>
    </w:p>
    <w:p w14:paraId="029FA7B5" w14:textId="77777777" w:rsidR="005513B2" w:rsidRPr="001A671A" w:rsidRDefault="005513B2">
      <w:pPr>
        <w:pStyle w:val="normal1"/>
        <w:rPr>
          <w:rFonts w:ascii="Verdana" w:eastAsia="Arial" w:hAnsi="Verdana" w:cs="Arial"/>
          <w:b/>
          <w:color w:val="FF0000"/>
        </w:rPr>
      </w:pPr>
    </w:p>
    <w:p w14:paraId="41F1893F" w14:textId="77777777" w:rsidR="005513B2" w:rsidRPr="001A671A" w:rsidRDefault="00000000">
      <w:pPr>
        <w:pStyle w:val="normal1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18.2. Autorizado por:</w:t>
      </w:r>
    </w:p>
    <w:p w14:paraId="6A2AFC18" w14:textId="77777777" w:rsidR="005513B2" w:rsidRPr="001A671A" w:rsidRDefault="005513B2">
      <w:pPr>
        <w:pStyle w:val="normal1"/>
        <w:rPr>
          <w:rFonts w:ascii="Verdana" w:eastAsia="Arial" w:hAnsi="Verdana" w:cs="Arial"/>
          <w:b/>
        </w:rPr>
      </w:pPr>
    </w:p>
    <w:p w14:paraId="0E161D22" w14:textId="77777777" w:rsidR="005513B2" w:rsidRPr="001A671A" w:rsidRDefault="005513B2">
      <w:pPr>
        <w:pStyle w:val="normal1"/>
        <w:rPr>
          <w:rFonts w:ascii="Verdana" w:eastAsia="Arial" w:hAnsi="Verdana" w:cs="Arial"/>
          <w:b/>
        </w:rPr>
      </w:pPr>
    </w:p>
    <w:p w14:paraId="016850DC" w14:textId="77777777" w:rsidR="005513B2" w:rsidRPr="001A671A" w:rsidRDefault="005513B2">
      <w:pPr>
        <w:pStyle w:val="normal1"/>
        <w:rPr>
          <w:rFonts w:ascii="Verdana" w:eastAsia="Arial" w:hAnsi="Verdana" w:cs="Arial"/>
          <w:b/>
        </w:rPr>
      </w:pPr>
    </w:p>
    <w:p w14:paraId="19F2C18B" w14:textId="77777777" w:rsidR="005513B2" w:rsidRPr="001A671A" w:rsidRDefault="00000000">
      <w:pPr>
        <w:pStyle w:val="normal1"/>
        <w:jc w:val="center"/>
        <w:rPr>
          <w:rFonts w:ascii="Verdana" w:eastAsia="Arial" w:hAnsi="Verdana" w:cs="Arial"/>
          <w:b/>
        </w:rPr>
      </w:pPr>
      <w:r w:rsidRPr="001A671A">
        <w:rPr>
          <w:rFonts w:ascii="Verdana" w:eastAsia="Arial" w:hAnsi="Verdana" w:cs="Arial"/>
          <w:b/>
        </w:rPr>
        <w:t>Jane Lislie Martinelli Dos Santos</w:t>
      </w:r>
    </w:p>
    <w:p w14:paraId="10F7BF20" w14:textId="77777777" w:rsidR="005513B2" w:rsidRPr="001A671A" w:rsidRDefault="00000000">
      <w:pPr>
        <w:pStyle w:val="normal1"/>
        <w:jc w:val="center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Secretária Municipal de Educação Interina</w:t>
      </w:r>
    </w:p>
    <w:p w14:paraId="0B6BF480" w14:textId="77777777" w:rsidR="005513B2" w:rsidRPr="001A671A" w:rsidRDefault="00000000">
      <w:pPr>
        <w:pStyle w:val="normal1"/>
        <w:jc w:val="center"/>
        <w:rPr>
          <w:rFonts w:ascii="Verdana" w:eastAsia="Arial" w:hAnsi="Verdana" w:cs="Arial"/>
        </w:rPr>
      </w:pPr>
      <w:r w:rsidRPr="001A671A">
        <w:rPr>
          <w:rFonts w:ascii="Verdana" w:eastAsia="Arial" w:hAnsi="Verdana" w:cs="Arial"/>
        </w:rPr>
        <w:t>Decreto nº 4675/2025</w:t>
      </w:r>
    </w:p>
    <w:sectPr w:rsidR="005513B2" w:rsidRPr="001A671A" w:rsidSect="001A671A">
      <w:headerReference w:type="default" r:id="rId7"/>
      <w:pgSz w:w="11906" w:h="16838"/>
      <w:pgMar w:top="1440" w:right="1080" w:bottom="1560" w:left="1080" w:header="708" w:footer="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60515" w14:textId="77777777" w:rsidR="00294683" w:rsidRDefault="00294683">
      <w:r>
        <w:separator/>
      </w:r>
    </w:p>
  </w:endnote>
  <w:endnote w:type="continuationSeparator" w:id="0">
    <w:p w14:paraId="6F38B755" w14:textId="77777777" w:rsidR="00294683" w:rsidRDefault="0029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934E4" w14:textId="77777777" w:rsidR="00294683" w:rsidRDefault="00294683">
      <w:r>
        <w:separator/>
      </w:r>
    </w:p>
  </w:footnote>
  <w:footnote w:type="continuationSeparator" w:id="0">
    <w:p w14:paraId="08503744" w14:textId="77777777" w:rsidR="00294683" w:rsidRDefault="00294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C291" w14:textId="77777777" w:rsidR="005513B2" w:rsidRDefault="00000000">
    <w:pPr>
      <w:pStyle w:val="normal1"/>
      <w:jc w:val="center"/>
    </w:pPr>
    <w:r>
      <w:rPr>
        <w:rFonts w:ascii="Verdana" w:eastAsia="Verdana" w:hAnsi="Verdana" w:cs="Verdana"/>
        <w:sz w:val="26"/>
        <w:szCs w:val="26"/>
      </w:rPr>
      <w:t>PREFEITURA MUNICIPAL DE SÃO GABRIEL DA PALHA</w:t>
    </w:r>
    <w:r>
      <w:rPr>
        <w:rFonts w:ascii="Verdana" w:eastAsia="Verdana" w:hAnsi="Verdana" w:cs="Verdana"/>
        <w:b/>
        <w:sz w:val="26"/>
        <w:szCs w:val="26"/>
      </w:rPr>
      <w:br/>
    </w:r>
    <w:r>
      <w:rPr>
        <w:rFonts w:ascii="Calibri" w:eastAsia="Calibri" w:hAnsi="Calibri" w:cs="Calibri"/>
        <w:sz w:val="22"/>
        <w:szCs w:val="22"/>
      </w:rPr>
      <w:t>ESTADO DO ESPÍRITO SANTO</w:t>
    </w:r>
    <w:r>
      <w:rPr>
        <w:rFonts w:ascii="Verdana" w:eastAsia="Verdana" w:hAnsi="Verdana" w:cs="Verdana"/>
        <w:b/>
        <w:sz w:val="22"/>
        <w:szCs w:val="22"/>
      </w:rPr>
      <w:br/>
    </w:r>
    <w:r>
      <w:rPr>
        <w:rFonts w:ascii="Arial Narrow" w:eastAsia="Arial Narrow" w:hAnsi="Arial Narrow" w:cs="Arial Narrow"/>
        <w:b/>
        <w:noProof/>
        <w:sz w:val="22"/>
        <w:szCs w:val="22"/>
      </w:rPr>
      <w:drawing>
        <wp:anchor distT="0" distB="0" distL="152400" distR="120015" simplePos="0" relativeHeight="4" behindDoc="1" locked="0" layoutInCell="0" allowOverlap="1" wp14:anchorId="6E4BB7A4" wp14:editId="69D107E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9" t="-58" r="-49" b="-58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>Secretaria Municipal de Educação</w:t>
    </w:r>
  </w:p>
  <w:p w14:paraId="537915B5" w14:textId="77777777" w:rsidR="005513B2" w:rsidRDefault="005513B2">
    <w:pPr>
      <w:pStyle w:val="normal1"/>
      <w:tabs>
        <w:tab w:val="center" w:pos="4419"/>
        <w:tab w:val="right" w:pos="8838"/>
      </w:tabs>
      <w:rPr>
        <w:rFonts w:ascii="Arial Narrow" w:eastAsia="Arial Narrow" w:hAnsi="Arial Narrow" w:cs="Arial Narrow"/>
        <w:b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B2"/>
    <w:rsid w:val="001A671A"/>
    <w:rsid w:val="00280F89"/>
    <w:rsid w:val="00294683"/>
    <w:rsid w:val="005513B2"/>
    <w:rsid w:val="0058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3A44"/>
  <w15:docId w15:val="{0B20EA86-795E-4A4E-850C-412953E6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Lucida Sans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</w:rPr>
  </w:style>
  <w:style w:type="paragraph" w:styleId="Ttulo1">
    <w:name w:val="heading 1"/>
    <w:basedOn w:val="normal1"/>
    <w:next w:val="normal1"/>
    <w:link w:val="Ttulo1Char"/>
    <w:uiPriority w:val="9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1"/>
    <w:next w:val="normal1"/>
    <w:link w:val="Ttulo2Char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1"/>
    <w:next w:val="normal1"/>
    <w:link w:val="Ttulo4Char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8">
    <w:name w:val="heading 8"/>
    <w:basedOn w:val="normal1"/>
    <w:next w:val="normal1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Hyperlink1">
    <w:name w:val="Hyperlink1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styleId="nfase">
    <w:name w:val="Emphasis"/>
    <w:basedOn w:val="Fontepargpadro"/>
    <w:uiPriority w:val="20"/>
    <w:qFormat/>
    <w:rsid w:val="000C11A9"/>
    <w:rPr>
      <w:i/>
      <w:iCs/>
    </w:rPr>
  </w:style>
  <w:style w:type="paragraph" w:styleId="Ttulo">
    <w:name w:val="Title"/>
    <w:basedOn w:val="normal1"/>
    <w:next w:val="Corpodetexto"/>
    <w:link w:val="TtuloChar1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styleId="Corpodetexto">
    <w:name w:val="Body Text"/>
    <w:basedOn w:val="normal1"/>
    <w:link w:val="CorpodetextoChar"/>
    <w:autoRedefine/>
    <w:qFormat/>
    <w:pPr>
      <w:spacing w:after="120"/>
    </w:pPr>
  </w:style>
  <w:style w:type="paragraph" w:styleId="Lista">
    <w:name w:val="List"/>
    <w:basedOn w:val="Corpodetexto"/>
    <w:autoRedefine/>
    <w:qFormat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1"/>
    <w:qFormat/>
    <w:pPr>
      <w:suppressLineNumbers/>
    </w:pPr>
  </w:style>
  <w:style w:type="paragraph" w:customStyle="1" w:styleId="normal1">
    <w:name w:val="normal1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1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1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customStyle="1" w:styleId="caption1">
    <w:name w:val="caption1"/>
    <w:basedOn w:val="normal1"/>
    <w:autoRedefine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Textodebalo">
    <w:name w:val="Balloon Text"/>
    <w:basedOn w:val="normal1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1"/>
    <w:link w:val="TextodenotaderodapChar"/>
    <w:qFormat/>
  </w:style>
  <w:style w:type="paragraph" w:customStyle="1" w:styleId="Ttulo30">
    <w:name w:val="Título3"/>
    <w:basedOn w:val="normal1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PargrafodaLista">
    <w:name w:val="List Paragraph"/>
    <w:basedOn w:val="normal1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rFonts w:eastAsia="Times New Roman"/>
      <w:color w:val="000000"/>
      <w:sz w:val="24"/>
      <w:szCs w:val="24"/>
    </w:rPr>
  </w:style>
  <w:style w:type="paragraph" w:customStyle="1" w:styleId="Corpodetexto31">
    <w:name w:val="Corpo de texto 31"/>
    <w:basedOn w:val="normal1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1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Contedodatabela">
    <w:name w:val="Conteúdo da tabela"/>
    <w:basedOn w:val="normal1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1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1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1"/>
    <w:uiPriority w:val="1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QlxTGiTSyQQe4cLROqb8aS8uf/w==">CgMxLjA4AHIhMXRMeDhHcTl4MVQycUJIY19iamd2dU5TZlRtTzE5SHd1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5810</Characters>
  <Application>Microsoft Office Word</Application>
  <DocSecurity>0</DocSecurity>
  <Lines>48</Lines>
  <Paragraphs>13</Paragraphs>
  <ScaleCrop>false</ScaleCrop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PMSGP</dc:creator>
  <dc:description/>
  <cp:lastModifiedBy>Erliton de Mello Braz</cp:lastModifiedBy>
  <cp:revision>3</cp:revision>
  <dcterms:created xsi:type="dcterms:W3CDTF">2025-05-13T14:08:00Z</dcterms:created>
  <dcterms:modified xsi:type="dcterms:W3CDTF">2025-05-13T14:13:00Z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74D91673F9EA444C88ABC07C4FE50641_12</vt:lpwstr>
  </property>
  <property fmtid="{D5CDD505-2E9C-101B-9397-08002B2CF9AE}" pid="4" name="KSOProductBuildVer">
    <vt:lpwstr>1046-12.2.0.16703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